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B5" w:rsidRPr="00F117B5" w:rsidRDefault="00F117B5" w:rsidP="00F117B5">
      <w:pPr>
        <w:spacing w:after="0" w:line="240" w:lineRule="auto"/>
        <w:jc w:val="center"/>
        <w:rPr>
          <w:rFonts w:ascii="Liberation Serif" w:eastAsia="Calibri" w:hAnsi="Liberation Serif" w:cs="Liberation Serif"/>
          <w:b/>
          <w:lang w:val="uk-UA"/>
        </w:rPr>
      </w:pPr>
      <w:r w:rsidRPr="00F117B5">
        <w:rPr>
          <w:rFonts w:ascii="Liberation Serif" w:eastAsia="Calibri" w:hAnsi="Liberation Serif" w:cs="Liberation Serif"/>
          <w:b/>
          <w:lang w:val="uk-UA"/>
        </w:rPr>
        <w:t>Договір</w:t>
      </w:r>
    </w:p>
    <w:p w:rsidR="00F117B5" w:rsidRPr="00F117B5" w:rsidRDefault="00F117B5" w:rsidP="00F117B5">
      <w:pPr>
        <w:spacing w:after="0" w:line="240" w:lineRule="auto"/>
        <w:jc w:val="center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 xml:space="preserve">про підготовку </w:t>
      </w:r>
      <w:r>
        <w:rPr>
          <w:rFonts w:ascii="Liberation Serif" w:eastAsia="Calibri" w:hAnsi="Liberation Serif" w:cs="Liberation Serif"/>
          <w:lang w:val="uk-UA"/>
        </w:rPr>
        <w:t xml:space="preserve">здобувача ступеня доктора філософії </w:t>
      </w:r>
      <w:r w:rsidRPr="00F117B5">
        <w:rPr>
          <w:rFonts w:ascii="Liberation Serif" w:eastAsia="Calibri" w:hAnsi="Liberation Serif" w:cs="Liberation Serif"/>
          <w:lang w:val="uk-UA"/>
        </w:rPr>
        <w:t>за рахунок</w:t>
      </w:r>
    </w:p>
    <w:p w:rsidR="00F117B5" w:rsidRPr="00F117B5" w:rsidRDefault="00F117B5" w:rsidP="00F117B5">
      <w:pPr>
        <w:spacing w:after="0" w:line="240" w:lineRule="auto"/>
        <w:jc w:val="center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державного замовлення</w:t>
      </w:r>
    </w:p>
    <w:p w:rsidR="00F117B5" w:rsidRPr="00F117B5" w:rsidRDefault="00F117B5" w:rsidP="00F117B5">
      <w:pPr>
        <w:tabs>
          <w:tab w:val="left" w:leader="underscore" w:pos="2835"/>
          <w:tab w:val="left" w:pos="5387"/>
          <w:tab w:val="left" w:leader="underscore" w:pos="6237"/>
          <w:tab w:val="right" w:leader="underscore" w:pos="7938"/>
          <w:tab w:val="left" w:leader="underscore" w:pos="9072"/>
        </w:tabs>
        <w:spacing w:after="0" w:line="240" w:lineRule="auto"/>
        <w:ind w:firstLine="567"/>
        <w:jc w:val="center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 xml:space="preserve">№ </w:t>
      </w:r>
      <w:r w:rsidRPr="00F117B5">
        <w:rPr>
          <w:rFonts w:ascii="Liberation Serif" w:eastAsia="Calibri" w:hAnsi="Liberation Serif" w:cs="Liberation Serif"/>
          <w:lang w:val="uk-UA"/>
        </w:rPr>
        <w:tab/>
      </w:r>
      <w:r w:rsidRPr="00F117B5">
        <w:rPr>
          <w:rFonts w:ascii="Liberation Serif" w:eastAsia="Calibri" w:hAnsi="Liberation Serif" w:cs="Liberation Serif"/>
          <w:lang w:val="uk-UA"/>
        </w:rPr>
        <w:tab/>
        <w:t>«</w:t>
      </w:r>
      <w:r w:rsidRPr="00F117B5">
        <w:rPr>
          <w:rFonts w:ascii="Liberation Serif" w:eastAsia="Calibri" w:hAnsi="Liberation Serif" w:cs="Liberation Serif"/>
          <w:lang w:val="uk-UA"/>
        </w:rPr>
        <w:tab/>
        <w:t xml:space="preserve">» </w:t>
      </w:r>
      <w:r w:rsidRPr="00F117B5">
        <w:rPr>
          <w:rFonts w:ascii="Liberation Serif" w:eastAsia="Calibri" w:hAnsi="Liberation Serif" w:cs="Liberation Serif"/>
          <w:lang w:val="uk-UA"/>
        </w:rPr>
        <w:tab/>
        <w:t xml:space="preserve"> </w:t>
      </w:r>
      <w:r w:rsidRPr="00F117B5">
        <w:rPr>
          <w:rFonts w:ascii="Liberation Serif" w:eastAsia="Calibri" w:hAnsi="Liberation Serif" w:cs="Liberation Serif"/>
          <w:lang w:val="uk-UA"/>
        </w:rPr>
        <w:tab/>
        <w:t xml:space="preserve"> р.</w:t>
      </w:r>
    </w:p>
    <w:p w:rsidR="00F117B5" w:rsidRPr="00F117B5" w:rsidRDefault="00F117B5" w:rsidP="00F117B5">
      <w:pPr>
        <w:numPr>
          <w:ilvl w:val="0"/>
          <w:numId w:val="1"/>
        </w:numPr>
        <w:tabs>
          <w:tab w:val="left" w:pos="284"/>
          <w:tab w:val="left" w:pos="4253"/>
        </w:tabs>
        <w:spacing w:before="120" w:after="120" w:line="240" w:lineRule="auto"/>
        <w:ind w:left="425" w:hanging="425"/>
        <w:jc w:val="center"/>
        <w:rPr>
          <w:rFonts w:ascii="Liberation Serif" w:eastAsia="Calibri" w:hAnsi="Liberation Serif" w:cs="Liberation Serif"/>
          <w:b/>
          <w:lang w:val="uk-UA"/>
        </w:rPr>
      </w:pPr>
      <w:r w:rsidRPr="00F117B5">
        <w:rPr>
          <w:rFonts w:ascii="Liberation Serif" w:eastAsia="Calibri" w:hAnsi="Liberation Serif" w:cs="Liberation Serif"/>
          <w:b/>
          <w:lang w:val="uk-UA"/>
        </w:rPr>
        <w:t>ПРЕДМЕТ ДОГОВОРУ</w:t>
      </w:r>
    </w:p>
    <w:p w:rsidR="00F117B5" w:rsidRPr="00F117B5" w:rsidRDefault="00F117B5" w:rsidP="00F117B5">
      <w:pPr>
        <w:tabs>
          <w:tab w:val="left" w:leader="underscore" w:pos="10348"/>
        </w:tabs>
        <w:spacing w:after="0" w:line="240" w:lineRule="auto"/>
        <w:ind w:firstLine="709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Державний вищий навчальний заклад «Національний гірничий університет» в особі ректора Півняка Геннадія Григоровича, що діє на підставі статуту навчального закладу, далі – Виконавець, з одного боку та аспіранта денної форми навчання</w:t>
      </w:r>
      <w:r w:rsidRPr="00F117B5">
        <w:rPr>
          <w:rFonts w:ascii="Liberation Serif" w:eastAsia="Calibri" w:hAnsi="Liberation Serif" w:cs="Liberation Serif"/>
          <w:lang w:val="uk-UA"/>
        </w:rPr>
        <w:tab/>
      </w:r>
    </w:p>
    <w:p w:rsidR="00F117B5" w:rsidRPr="00F117B5" w:rsidRDefault="00F117B5" w:rsidP="00F117B5">
      <w:pPr>
        <w:tabs>
          <w:tab w:val="left" w:leader="underscore" w:pos="5954"/>
        </w:tabs>
        <w:spacing w:after="0" w:line="240" w:lineRule="auto"/>
        <w:ind w:firstLine="5670"/>
        <w:rPr>
          <w:rFonts w:ascii="Liberation Serif" w:eastAsia="Calibri" w:hAnsi="Liberation Serif" w:cs="Liberation Serif"/>
          <w:sz w:val="18"/>
          <w:szCs w:val="18"/>
          <w:lang w:val="uk-UA"/>
        </w:rPr>
      </w:pPr>
      <w:r w:rsidRPr="00F117B5">
        <w:rPr>
          <w:rFonts w:ascii="Liberation Serif" w:eastAsia="Calibri" w:hAnsi="Liberation Serif" w:cs="Liberation Serif"/>
          <w:sz w:val="18"/>
          <w:szCs w:val="18"/>
          <w:lang w:val="uk-UA"/>
        </w:rPr>
        <w:t>(прізвище, ім'я та по батькові)</w:t>
      </w:r>
    </w:p>
    <w:p w:rsidR="00F117B5" w:rsidRPr="00F117B5" w:rsidRDefault="00F117B5" w:rsidP="00F117B5">
      <w:pPr>
        <w:tabs>
          <w:tab w:val="left" w:leader="underscore" w:pos="10348"/>
        </w:tabs>
        <w:spacing w:after="80" w:line="240" w:lineRule="auto"/>
        <w:rPr>
          <w:rFonts w:ascii="Liberation Serif" w:eastAsia="Calibri" w:hAnsi="Liberation Serif" w:cs="Liberation Serif"/>
          <w:u w:val="single"/>
          <w:lang w:val="uk-UA"/>
        </w:rPr>
      </w:pPr>
      <w:r>
        <w:rPr>
          <w:rFonts w:ascii="Liberation Serif" w:eastAsia="Calibri" w:hAnsi="Liberation Serif" w:cs="Liberation Serif"/>
          <w:lang w:val="uk-UA"/>
        </w:rPr>
        <w:t>с</w:t>
      </w:r>
      <w:r w:rsidRPr="00F117B5">
        <w:rPr>
          <w:rFonts w:ascii="Liberation Serif" w:eastAsia="Calibri" w:hAnsi="Liberation Serif" w:cs="Liberation Serif"/>
          <w:lang w:val="uk-UA"/>
        </w:rPr>
        <w:t>пеціальність</w:t>
      </w:r>
      <w:r>
        <w:rPr>
          <w:rFonts w:ascii="Liberation Serif" w:eastAsia="Calibri" w:hAnsi="Liberation Serif" w:cs="Liberation Serif"/>
          <w:lang w:val="uk-UA"/>
        </w:rPr>
        <w:t xml:space="preserve">, освітня програма </w:t>
      </w:r>
      <w:r w:rsidRPr="00F117B5">
        <w:rPr>
          <w:rFonts w:ascii="Liberation Serif" w:eastAsia="Calibri" w:hAnsi="Liberation Serif" w:cs="Liberation Serif"/>
          <w:lang w:val="uk-UA"/>
        </w:rPr>
        <w:tab/>
      </w:r>
    </w:p>
    <w:p w:rsidR="00F117B5" w:rsidRPr="00F117B5" w:rsidRDefault="00F117B5" w:rsidP="00F117B5">
      <w:pPr>
        <w:tabs>
          <w:tab w:val="left" w:leader="underscore" w:pos="10206"/>
          <w:tab w:val="left" w:leader="underscore" w:pos="10348"/>
        </w:tabs>
        <w:spacing w:after="80" w:line="240" w:lineRule="auto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ab/>
        <w:t>,</w:t>
      </w:r>
    </w:p>
    <w:p w:rsidR="00F117B5" w:rsidRPr="00F117B5" w:rsidRDefault="00F117B5" w:rsidP="00F117B5">
      <w:pPr>
        <w:spacing w:after="0" w:line="240" w:lineRule="auto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з другого боку, уклал</w:t>
      </w:r>
      <w:r>
        <w:rPr>
          <w:rFonts w:ascii="Liberation Serif" w:eastAsia="Calibri" w:hAnsi="Liberation Serif" w:cs="Liberation Serif"/>
          <w:lang w:val="uk-UA"/>
        </w:rPr>
        <w:t xml:space="preserve">и цей договір щодо підготовки </w:t>
      </w:r>
      <w:r w:rsidRPr="00F117B5">
        <w:rPr>
          <w:rFonts w:ascii="Liberation Serif" w:eastAsia="Calibri" w:hAnsi="Liberation Serif" w:cs="Liberation Serif"/>
          <w:lang w:val="uk-UA"/>
        </w:rPr>
        <w:t xml:space="preserve"> здобувача вищої освіти за третім (</w:t>
      </w:r>
      <w:proofErr w:type="spellStart"/>
      <w:r w:rsidRPr="00F117B5">
        <w:rPr>
          <w:rFonts w:ascii="Liberation Serif" w:eastAsia="Calibri" w:hAnsi="Liberation Serif" w:cs="Liberation Serif"/>
          <w:lang w:val="uk-UA"/>
        </w:rPr>
        <w:t>освітньо-науковим</w:t>
      </w:r>
      <w:proofErr w:type="spellEnd"/>
      <w:r w:rsidRPr="00F117B5">
        <w:rPr>
          <w:rFonts w:ascii="Liberation Serif" w:eastAsia="Calibri" w:hAnsi="Liberation Serif" w:cs="Liberation Serif"/>
          <w:lang w:val="uk-UA"/>
        </w:rPr>
        <w:t>) рівнем з метою здобуття ступеня вищої освіти доктора філософії.</w:t>
      </w:r>
    </w:p>
    <w:p w:rsidR="00F117B5" w:rsidRPr="00F117B5" w:rsidRDefault="00F117B5" w:rsidP="00F117B5">
      <w:pPr>
        <w:numPr>
          <w:ilvl w:val="0"/>
          <w:numId w:val="1"/>
        </w:numPr>
        <w:tabs>
          <w:tab w:val="left" w:pos="284"/>
          <w:tab w:val="left" w:pos="4253"/>
        </w:tabs>
        <w:spacing w:before="120" w:after="120" w:line="240" w:lineRule="auto"/>
        <w:ind w:left="425" w:hanging="425"/>
        <w:jc w:val="center"/>
        <w:rPr>
          <w:rFonts w:ascii="Liberation Serif" w:eastAsia="Calibri" w:hAnsi="Liberation Serif" w:cs="Liberation Serif"/>
          <w:b/>
          <w:lang w:val="uk-UA"/>
        </w:rPr>
      </w:pPr>
      <w:r w:rsidRPr="00F117B5">
        <w:rPr>
          <w:rFonts w:ascii="Liberation Serif" w:eastAsia="Calibri" w:hAnsi="Liberation Serif" w:cs="Liberation Serif"/>
          <w:b/>
          <w:lang w:val="uk-UA"/>
        </w:rPr>
        <w:t>ОБОВ’ЯЗКИ СТОРІН</w:t>
      </w:r>
    </w:p>
    <w:p w:rsidR="00F117B5" w:rsidRPr="00F117B5" w:rsidRDefault="00F117B5" w:rsidP="00F117B5">
      <w:pPr>
        <w:tabs>
          <w:tab w:val="left" w:pos="284"/>
        </w:tabs>
        <w:spacing w:after="0" w:line="240" w:lineRule="auto"/>
        <w:rPr>
          <w:rFonts w:ascii="Liberation Serif" w:eastAsia="Calibri" w:hAnsi="Liberation Serif" w:cs="Liberation Serif"/>
          <w:b/>
          <w:lang w:val="uk-UA"/>
        </w:rPr>
      </w:pPr>
      <w:r w:rsidRPr="00F117B5">
        <w:rPr>
          <w:rFonts w:ascii="Liberation Serif" w:eastAsia="Calibri" w:hAnsi="Liberation Serif" w:cs="Liberation Serif"/>
          <w:b/>
          <w:lang w:val="uk-UA"/>
        </w:rPr>
        <w:t>2.1 Виконавець зобов'язується забезпечити:</w:t>
      </w:r>
    </w:p>
    <w:p w:rsidR="00F117B5" w:rsidRPr="00F117B5" w:rsidRDefault="00F117B5" w:rsidP="00F117B5">
      <w:pPr>
        <w:numPr>
          <w:ilvl w:val="0"/>
          <w:numId w:val="2"/>
        </w:numPr>
        <w:tabs>
          <w:tab w:val="left" w:pos="222"/>
        </w:tabs>
        <w:spacing w:after="0" w:line="240" w:lineRule="auto"/>
        <w:ind w:firstLine="364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spacing w:val="-4"/>
          <w:lang w:val="uk-UA"/>
        </w:rPr>
        <w:t xml:space="preserve">якісну освітню і наукову підготовку </w:t>
      </w:r>
      <w:r>
        <w:rPr>
          <w:rFonts w:ascii="Liberation Serif" w:eastAsia="Calibri" w:hAnsi="Liberation Serif" w:cs="Liberation Serif"/>
          <w:spacing w:val="-4"/>
          <w:lang w:val="uk-UA"/>
        </w:rPr>
        <w:t xml:space="preserve">здобувача ступеня доктора філософії </w:t>
      </w:r>
      <w:r w:rsidRPr="00F117B5">
        <w:rPr>
          <w:rFonts w:ascii="Liberation Serif" w:eastAsia="Calibri" w:hAnsi="Liberation Serif" w:cs="Liberation Serif"/>
          <w:spacing w:val="-4"/>
          <w:lang w:val="uk-UA"/>
        </w:rPr>
        <w:t>згідно з індивідуальним навчальним планом та індивідуальним планом наукової роботи;</w:t>
      </w:r>
    </w:p>
    <w:p w:rsidR="00F117B5" w:rsidRPr="00F117B5" w:rsidRDefault="00F117B5" w:rsidP="00F117B5">
      <w:pPr>
        <w:numPr>
          <w:ilvl w:val="0"/>
          <w:numId w:val="2"/>
        </w:numPr>
        <w:tabs>
          <w:tab w:val="left" w:pos="236"/>
        </w:tabs>
        <w:spacing w:after="0" w:line="240" w:lineRule="auto"/>
        <w:ind w:firstLine="364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надання методичного і змістовного наукового консультування щодо власного дослідження від наукового керівника (керівників);</w:t>
      </w:r>
    </w:p>
    <w:p w:rsidR="00F117B5" w:rsidRPr="00F117B5" w:rsidRDefault="00F117B5" w:rsidP="00F117B5">
      <w:pPr>
        <w:numPr>
          <w:ilvl w:val="0"/>
          <w:numId w:val="2"/>
        </w:numPr>
        <w:tabs>
          <w:tab w:val="left" w:pos="236"/>
        </w:tabs>
        <w:spacing w:after="0" w:line="240" w:lineRule="auto"/>
        <w:ind w:firstLine="364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чіткий розподіл обов’язків між науковими керівниками у разі призначення вченою радою університету двох керівників;</w:t>
      </w:r>
    </w:p>
    <w:p w:rsidR="00F117B5" w:rsidRPr="00F117B5" w:rsidRDefault="00F117B5" w:rsidP="00F117B5">
      <w:pPr>
        <w:numPr>
          <w:ilvl w:val="0"/>
          <w:numId w:val="2"/>
        </w:numPr>
        <w:tabs>
          <w:tab w:val="left" w:pos="236"/>
        </w:tabs>
        <w:spacing w:after="0" w:line="240" w:lineRule="auto"/>
        <w:ind w:firstLine="364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виплату відповідно до чинного законодавства України державної стипендії;</w:t>
      </w:r>
    </w:p>
    <w:p w:rsidR="00F117B5" w:rsidRPr="00F117B5" w:rsidRDefault="00F117B5" w:rsidP="00F117B5">
      <w:pPr>
        <w:numPr>
          <w:ilvl w:val="0"/>
          <w:numId w:val="2"/>
        </w:numPr>
        <w:tabs>
          <w:tab w:val="left" w:pos="236"/>
        </w:tabs>
        <w:spacing w:after="0" w:line="240" w:lineRule="auto"/>
        <w:ind w:firstLine="364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безпечні та нешкідливі умови для проведення наукового дослідження, належним чином обладнане місце для наукової роботи;</w:t>
      </w:r>
    </w:p>
    <w:p w:rsidR="00F117B5" w:rsidRPr="00F117B5" w:rsidRDefault="00F117B5" w:rsidP="00F117B5">
      <w:pPr>
        <w:numPr>
          <w:ilvl w:val="0"/>
          <w:numId w:val="2"/>
        </w:numPr>
        <w:tabs>
          <w:tab w:val="left" w:pos="260"/>
        </w:tabs>
        <w:spacing w:after="0" w:line="240" w:lineRule="auto"/>
        <w:ind w:firstLine="364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місцем у гуртожитку на період навчання в аспірантурі за рахунок коштів аспіранта. У разі розірвання контракту право на проживання в гуртожитку припиняється;</w:t>
      </w:r>
    </w:p>
    <w:p w:rsidR="00F117B5" w:rsidRPr="00F117B5" w:rsidRDefault="00F117B5" w:rsidP="00F117B5">
      <w:pPr>
        <w:numPr>
          <w:ilvl w:val="0"/>
          <w:numId w:val="2"/>
        </w:numPr>
        <w:tabs>
          <w:tab w:val="left" w:pos="252"/>
        </w:tabs>
        <w:spacing w:after="0" w:line="240" w:lineRule="auto"/>
        <w:ind w:firstLine="364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сприяння академічної мобільності, що реалізується відповідно до Положення про порядок реалізації права на академічну мобільність, затвердженого постановою Кабінету Міністрів України від 12.08.2015 № 597;</w:t>
      </w:r>
    </w:p>
    <w:p w:rsidR="00F117B5" w:rsidRPr="00F117B5" w:rsidRDefault="00F117B5" w:rsidP="00F117B5">
      <w:pPr>
        <w:numPr>
          <w:ilvl w:val="0"/>
          <w:numId w:val="2"/>
        </w:numPr>
        <w:tabs>
          <w:tab w:val="left" w:pos="252"/>
        </w:tabs>
        <w:spacing w:after="0" w:line="240" w:lineRule="auto"/>
        <w:ind w:firstLine="364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надання академічної відпустки, зокрема за станом здоров’я, у зв’язку з вагітністю та пологами, для догляду за дитиною до досягнення нею трирічного віку, відповідно до законодавства.</w:t>
      </w:r>
    </w:p>
    <w:p w:rsidR="00F117B5" w:rsidRPr="00F117B5" w:rsidRDefault="00F117B5" w:rsidP="00F117B5">
      <w:pPr>
        <w:tabs>
          <w:tab w:val="left" w:pos="284"/>
        </w:tabs>
        <w:spacing w:before="200" w:after="120" w:line="240" w:lineRule="auto"/>
        <w:rPr>
          <w:rFonts w:ascii="Liberation Serif" w:eastAsia="Calibri" w:hAnsi="Liberation Serif" w:cs="Liberation Serif"/>
          <w:b/>
          <w:lang w:val="uk-UA"/>
        </w:rPr>
      </w:pPr>
      <w:r w:rsidRPr="00F117B5">
        <w:rPr>
          <w:rFonts w:ascii="Liberation Serif" w:eastAsia="Calibri" w:hAnsi="Liberation Serif" w:cs="Liberation Serif"/>
          <w:b/>
          <w:lang w:val="uk-UA"/>
        </w:rPr>
        <w:t xml:space="preserve">2.2 </w:t>
      </w:r>
      <w:r>
        <w:rPr>
          <w:rFonts w:ascii="Liberation Serif" w:eastAsia="Calibri" w:hAnsi="Liberation Serif" w:cs="Liberation Serif"/>
          <w:b/>
          <w:lang w:val="uk-UA"/>
        </w:rPr>
        <w:t>З</w:t>
      </w:r>
      <w:r w:rsidRPr="00F117B5">
        <w:rPr>
          <w:rFonts w:ascii="Liberation Serif" w:eastAsia="Calibri" w:hAnsi="Liberation Serif" w:cs="Liberation Serif"/>
          <w:b/>
          <w:lang w:val="uk-UA"/>
        </w:rPr>
        <w:t>добувач ступеня доктора філософії</w:t>
      </w:r>
      <w:r w:rsidRPr="00F117B5">
        <w:rPr>
          <w:rFonts w:ascii="Liberation Serif" w:eastAsia="Calibri" w:hAnsi="Liberation Serif" w:cs="Liberation Serif"/>
          <w:b/>
          <w:lang w:val="uk-UA"/>
        </w:rPr>
        <w:t xml:space="preserve"> зобов'язується:</w:t>
      </w:r>
    </w:p>
    <w:p w:rsidR="00F117B5" w:rsidRPr="00F117B5" w:rsidRDefault="00F117B5" w:rsidP="00F117B5">
      <w:pPr>
        <w:numPr>
          <w:ilvl w:val="0"/>
          <w:numId w:val="3"/>
        </w:numPr>
        <w:tabs>
          <w:tab w:val="left" w:pos="222"/>
        </w:tabs>
        <w:spacing w:after="0" w:line="240" w:lineRule="auto"/>
        <w:ind w:firstLine="364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виконувати всі обов’язки здобувачів вищої освіти, визначені Законом України «Про вищу освіту»;</w:t>
      </w:r>
    </w:p>
    <w:p w:rsidR="00F117B5" w:rsidRPr="00F117B5" w:rsidRDefault="00F117B5" w:rsidP="00F117B5">
      <w:pPr>
        <w:numPr>
          <w:ilvl w:val="0"/>
          <w:numId w:val="3"/>
        </w:numPr>
        <w:tabs>
          <w:tab w:val="left" w:pos="222"/>
        </w:tabs>
        <w:spacing w:after="0" w:line="240" w:lineRule="auto"/>
        <w:ind w:firstLine="364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дотримуватися загальноприйнятих морально-етичних норм і стандартів поведінки дослідників у відповідній галузі (професії);</w:t>
      </w:r>
    </w:p>
    <w:p w:rsidR="00F117B5" w:rsidRPr="00F117B5" w:rsidRDefault="00F117B5" w:rsidP="00F117B5">
      <w:pPr>
        <w:numPr>
          <w:ilvl w:val="0"/>
          <w:numId w:val="3"/>
        </w:numPr>
        <w:tabs>
          <w:tab w:val="left" w:pos="246"/>
        </w:tabs>
        <w:spacing w:after="0" w:line="240" w:lineRule="auto"/>
        <w:ind w:firstLine="364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 xml:space="preserve">відвідувати аудиторні заняття і проходити всі форми поточного та підсумкового контролю, передбачені індивідуальним навчальним планом аспіранта та </w:t>
      </w:r>
      <w:proofErr w:type="spellStart"/>
      <w:r w:rsidRPr="00F117B5">
        <w:rPr>
          <w:rFonts w:ascii="Liberation Serif" w:eastAsia="Calibri" w:hAnsi="Liberation Serif" w:cs="Liberation Serif"/>
          <w:lang w:val="uk-UA"/>
        </w:rPr>
        <w:t>освітньо-науковою</w:t>
      </w:r>
      <w:proofErr w:type="spellEnd"/>
      <w:r w:rsidRPr="00F117B5">
        <w:rPr>
          <w:rFonts w:ascii="Liberation Serif" w:eastAsia="Calibri" w:hAnsi="Liberation Serif" w:cs="Liberation Serif"/>
          <w:lang w:val="uk-UA"/>
        </w:rPr>
        <w:t xml:space="preserve"> програмою;</w:t>
      </w:r>
    </w:p>
    <w:p w:rsidR="00F117B5" w:rsidRPr="00F117B5" w:rsidRDefault="00F117B5" w:rsidP="00F117B5">
      <w:pPr>
        <w:numPr>
          <w:ilvl w:val="0"/>
          <w:numId w:val="3"/>
        </w:numPr>
        <w:tabs>
          <w:tab w:val="left" w:pos="241"/>
        </w:tabs>
        <w:spacing w:after="0" w:line="240" w:lineRule="auto"/>
        <w:ind w:firstLine="364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виконати індивідуальний план наукової роботи та систематично звітувати про хід його виконання на засіданні кафедри;</w:t>
      </w:r>
    </w:p>
    <w:p w:rsidR="00F117B5" w:rsidRPr="00F117B5" w:rsidRDefault="00F117B5" w:rsidP="00F117B5">
      <w:pPr>
        <w:numPr>
          <w:ilvl w:val="0"/>
          <w:numId w:val="3"/>
        </w:numPr>
        <w:tabs>
          <w:tab w:val="left" w:pos="252"/>
        </w:tabs>
        <w:spacing w:after="0" w:line="240" w:lineRule="auto"/>
        <w:ind w:firstLine="364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своєчасно подавати відділу аспірантури індивідуальний навчальний план та індивідуальний план наукової роботи за підсумками проведення звітності аспірантів, а також інші необхідні документи;</w:t>
      </w:r>
    </w:p>
    <w:p w:rsidR="00F117B5" w:rsidRPr="00F117B5" w:rsidRDefault="00F117B5" w:rsidP="00F117B5">
      <w:pPr>
        <w:numPr>
          <w:ilvl w:val="0"/>
          <w:numId w:val="3"/>
        </w:numPr>
        <w:tabs>
          <w:tab w:val="left" w:pos="241"/>
        </w:tabs>
        <w:spacing w:after="0" w:line="240" w:lineRule="auto"/>
        <w:ind w:firstLine="364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 xml:space="preserve">виконувати всі вимоги </w:t>
      </w:r>
      <w:proofErr w:type="spellStart"/>
      <w:r w:rsidRPr="00F117B5">
        <w:rPr>
          <w:rFonts w:ascii="Liberation Serif" w:eastAsia="Calibri" w:hAnsi="Liberation Serif" w:cs="Liberation Serif"/>
          <w:lang w:val="uk-UA"/>
        </w:rPr>
        <w:t>освітньо-наукової</w:t>
      </w:r>
      <w:proofErr w:type="spellEnd"/>
      <w:r w:rsidRPr="00F117B5">
        <w:rPr>
          <w:rFonts w:ascii="Liberation Serif" w:eastAsia="Calibri" w:hAnsi="Liberation Serif" w:cs="Liberation Serif"/>
          <w:lang w:val="uk-UA"/>
        </w:rPr>
        <w:t xml:space="preserve"> програми, зокрема здобути теоретичні знання, уміння навички та інші компетентності, достатні для продукування нових ідей, розв’язання комплексних проблем у галузі професійної та/або дослідницько-інноваційної діяльності, оволодіти методологією наукової та педагогічної діяльності, а також провести власне наукове дослідження, результати якого мають наукову новизну, теоретичне та/або практичне значення;</w:t>
      </w:r>
    </w:p>
    <w:p w:rsidR="00F117B5" w:rsidRPr="00F117B5" w:rsidRDefault="00F117B5" w:rsidP="00F117B5">
      <w:pPr>
        <w:numPr>
          <w:ilvl w:val="0"/>
          <w:numId w:val="3"/>
        </w:numPr>
        <w:tabs>
          <w:tab w:val="left" w:pos="241"/>
        </w:tabs>
        <w:spacing w:after="0" w:line="240" w:lineRule="auto"/>
        <w:ind w:firstLine="364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lastRenderedPageBreak/>
        <w:t>захистити у встановлений термін свої наукові досягнення у вигляді дисертації в спеціалізованій вченій раді.</w:t>
      </w:r>
    </w:p>
    <w:p w:rsidR="00F117B5" w:rsidRPr="00F117B5" w:rsidRDefault="00F117B5" w:rsidP="00F117B5">
      <w:pPr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b/>
          <w:lang w:val="uk-UA"/>
        </w:rPr>
        <w:t>ІНШІ УМОВИ</w:t>
      </w:r>
    </w:p>
    <w:p w:rsidR="00F117B5" w:rsidRPr="00F117B5" w:rsidRDefault="00F117B5" w:rsidP="00F117B5">
      <w:pPr>
        <w:numPr>
          <w:ilvl w:val="0"/>
          <w:numId w:val="4"/>
        </w:numPr>
        <w:tabs>
          <w:tab w:val="left" w:pos="226"/>
        </w:tabs>
        <w:spacing w:after="0" w:line="240" w:lineRule="auto"/>
        <w:rPr>
          <w:rFonts w:ascii="Liberation Serif" w:eastAsia="Calibri" w:hAnsi="Liberation Serif" w:cs="Liberation Serif"/>
          <w:lang w:val="uk-UA"/>
        </w:rPr>
      </w:pPr>
      <w:r>
        <w:rPr>
          <w:rFonts w:ascii="Liberation Serif" w:eastAsia="Calibri" w:hAnsi="Liberation Serif" w:cs="Liberation Serif"/>
          <w:lang w:val="uk-UA"/>
        </w:rPr>
        <w:t>З</w:t>
      </w:r>
      <w:r w:rsidRPr="00F117B5">
        <w:rPr>
          <w:rFonts w:ascii="Liberation Serif" w:eastAsia="Calibri" w:hAnsi="Liberation Serif" w:cs="Liberation Serif"/>
          <w:lang w:val="uk-UA"/>
        </w:rPr>
        <w:t>добувача ступеня доктора філософії</w:t>
      </w:r>
      <w:r w:rsidRPr="00F117B5">
        <w:rPr>
          <w:rFonts w:ascii="Liberation Serif" w:eastAsia="Calibri" w:hAnsi="Liberation Serif" w:cs="Liberation Serif"/>
          <w:lang w:val="uk-UA"/>
        </w:rPr>
        <w:t>, що захистився до закінчення строку підготовки в аспірантурі, має право за власним вибором, за умови затвердженого Міністерством освіти і науки України відповідного порядку і наявності фінансування:</w:t>
      </w:r>
    </w:p>
    <w:p w:rsidR="00F117B5" w:rsidRPr="00F117B5" w:rsidRDefault="00F117B5" w:rsidP="00F117B5">
      <w:pPr>
        <w:numPr>
          <w:ilvl w:val="0"/>
          <w:numId w:val="5"/>
        </w:numPr>
        <w:tabs>
          <w:tab w:val="left" w:pos="226"/>
          <w:tab w:val="left" w:pos="993"/>
        </w:tabs>
        <w:spacing w:after="0" w:line="240" w:lineRule="auto"/>
        <w:ind w:firstLine="738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отримати одноразову виплату в сумі залишку стипендії, передбаченої у бюджеті університету на відповідний календарний рік, та за власною заявою бути відрахованим з аспірантури;</w:t>
      </w:r>
    </w:p>
    <w:p w:rsidR="00F117B5" w:rsidRPr="00F117B5" w:rsidRDefault="00F117B5" w:rsidP="00F117B5">
      <w:pPr>
        <w:numPr>
          <w:ilvl w:val="0"/>
          <w:numId w:val="5"/>
        </w:numPr>
        <w:tabs>
          <w:tab w:val="left" w:pos="226"/>
          <w:tab w:val="left" w:pos="993"/>
        </w:tabs>
        <w:spacing w:after="0" w:line="240" w:lineRule="auto"/>
        <w:ind w:firstLine="738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отримати за власною заявою оплачувану академічну відпустку на термін, що залишився до завершення нормативного строку підготовки в аспірантурі.</w:t>
      </w:r>
    </w:p>
    <w:p w:rsidR="00F117B5" w:rsidRPr="00F117B5" w:rsidRDefault="00F117B5" w:rsidP="00F117B5">
      <w:pPr>
        <w:numPr>
          <w:ilvl w:val="0"/>
          <w:numId w:val="4"/>
        </w:numPr>
        <w:tabs>
          <w:tab w:val="left" w:pos="226"/>
        </w:tabs>
        <w:spacing w:after="0" w:line="240" w:lineRule="auto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 xml:space="preserve">Якщо </w:t>
      </w:r>
      <w:r w:rsidRPr="00F117B5">
        <w:rPr>
          <w:rFonts w:ascii="Liberation Serif" w:eastAsia="Calibri" w:hAnsi="Liberation Serif" w:cs="Liberation Serif"/>
          <w:lang w:val="uk-UA"/>
        </w:rPr>
        <w:t>здобувач ступеня доктора філософії</w:t>
      </w:r>
      <w:r w:rsidRPr="00F117B5">
        <w:rPr>
          <w:rFonts w:ascii="Liberation Serif" w:eastAsia="Calibri" w:hAnsi="Liberation Serif" w:cs="Liberation Serif"/>
          <w:lang w:val="uk-UA"/>
        </w:rPr>
        <w:t xml:space="preserve"> захистить дисертацію на третьому </w:t>
      </w:r>
      <w:r>
        <w:rPr>
          <w:rFonts w:ascii="Liberation Serif" w:eastAsia="Calibri" w:hAnsi="Liberation Serif" w:cs="Liberation Serif"/>
          <w:lang w:val="uk-UA"/>
        </w:rPr>
        <w:t xml:space="preserve">чи четвертому </w:t>
      </w:r>
      <w:r w:rsidRPr="00F117B5">
        <w:rPr>
          <w:rFonts w:ascii="Liberation Serif" w:eastAsia="Calibri" w:hAnsi="Liberation Serif" w:cs="Liberation Serif"/>
          <w:lang w:val="uk-UA"/>
        </w:rPr>
        <w:t xml:space="preserve">році </w:t>
      </w:r>
      <w:r>
        <w:rPr>
          <w:rFonts w:ascii="Liberation Serif" w:eastAsia="Calibri" w:hAnsi="Liberation Serif" w:cs="Liberation Serif"/>
          <w:lang w:val="uk-UA"/>
        </w:rPr>
        <w:t xml:space="preserve">навчання </w:t>
      </w:r>
      <w:r w:rsidRPr="00F117B5">
        <w:rPr>
          <w:rFonts w:ascii="Liberation Serif" w:eastAsia="Calibri" w:hAnsi="Liberation Serif" w:cs="Liberation Serif"/>
          <w:lang w:val="uk-UA"/>
        </w:rPr>
        <w:t>та буде обраний за конкурсом на відповідну посаду науково-педагогічного працівника в університеті, то загальна сума залишку стипендії може бути нарахована йому як щомісячна надбавка до заробітної плати, за умови затвердженого Міністерством Освіти і науки України відповідного порядку і наявності фінансування;</w:t>
      </w:r>
    </w:p>
    <w:p w:rsidR="00F117B5" w:rsidRPr="00F117B5" w:rsidRDefault="00F117B5" w:rsidP="00F117B5">
      <w:pPr>
        <w:numPr>
          <w:ilvl w:val="0"/>
          <w:numId w:val="4"/>
        </w:numPr>
        <w:tabs>
          <w:tab w:val="left" w:pos="226"/>
        </w:tabs>
        <w:spacing w:after="0" w:line="240" w:lineRule="auto"/>
        <w:ind w:firstLine="378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Порушення строків виконання індивідуального плану наукової роботи без поважних причин, передбачених законодавством, а також невиконання аспірантом індивідуального навчального плану, може бути підставою для ухвалення вченою радою університету рішення про його відрахування.</w:t>
      </w:r>
    </w:p>
    <w:p w:rsidR="00F117B5" w:rsidRPr="00F117B5" w:rsidRDefault="00F117B5" w:rsidP="00F117B5">
      <w:pPr>
        <w:numPr>
          <w:ilvl w:val="0"/>
          <w:numId w:val="4"/>
        </w:numPr>
        <w:tabs>
          <w:tab w:val="left" w:pos="226"/>
        </w:tabs>
        <w:spacing w:after="0" w:line="240" w:lineRule="auto"/>
        <w:ind w:hanging="692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Зміни і доповнення до цього договору вносяться шляхом підписання додаткових угод;</w:t>
      </w:r>
    </w:p>
    <w:p w:rsidR="00F117B5" w:rsidRPr="00F117B5" w:rsidRDefault="00F117B5" w:rsidP="00F117B5">
      <w:pPr>
        <w:numPr>
          <w:ilvl w:val="0"/>
          <w:numId w:val="4"/>
        </w:numPr>
        <w:tabs>
          <w:tab w:val="left" w:pos="246"/>
        </w:tabs>
        <w:spacing w:after="0" w:line="240" w:lineRule="auto"/>
        <w:ind w:firstLine="364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Усі спори, що виникають між сторонами, вирішуються в судовому порядку.</w:t>
      </w:r>
    </w:p>
    <w:p w:rsidR="00F117B5" w:rsidRPr="00F117B5" w:rsidRDefault="00F117B5" w:rsidP="00F117B5">
      <w:pPr>
        <w:numPr>
          <w:ilvl w:val="0"/>
          <w:numId w:val="1"/>
        </w:numPr>
        <w:spacing w:before="120" w:after="120" w:line="240" w:lineRule="auto"/>
        <w:ind w:left="284" w:hanging="284"/>
        <w:jc w:val="center"/>
        <w:rPr>
          <w:rFonts w:ascii="Liberation Serif" w:eastAsia="Calibri" w:hAnsi="Liberation Serif" w:cs="Liberation Serif"/>
          <w:b/>
          <w:lang w:val="uk-UA"/>
        </w:rPr>
      </w:pPr>
      <w:r w:rsidRPr="00F117B5">
        <w:rPr>
          <w:rFonts w:ascii="Liberation Serif" w:eastAsia="Calibri" w:hAnsi="Liberation Serif" w:cs="Liberation Serif"/>
          <w:b/>
          <w:lang w:val="uk-UA"/>
        </w:rPr>
        <w:t>ТЕРМІН ДІЇ ДОГОВОРУ</w:t>
      </w:r>
    </w:p>
    <w:p w:rsidR="00F117B5" w:rsidRPr="00F117B5" w:rsidRDefault="00F117B5" w:rsidP="00F117B5">
      <w:pPr>
        <w:tabs>
          <w:tab w:val="left" w:pos="246"/>
          <w:tab w:val="left" w:leader="underscore" w:pos="5812"/>
          <w:tab w:val="right" w:pos="7230"/>
          <w:tab w:val="right" w:pos="8222"/>
          <w:tab w:val="right" w:pos="8931"/>
        </w:tabs>
        <w:spacing w:after="0" w:line="240" w:lineRule="auto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Договір набирає чинності з моменту підписання і діє до «</w:t>
      </w:r>
      <w:r w:rsidRPr="00F117B5">
        <w:rPr>
          <w:rFonts w:ascii="Liberation Serif" w:eastAsia="Calibri" w:hAnsi="Liberation Serif" w:cs="Liberation Serif"/>
          <w:lang w:val="uk-UA"/>
        </w:rPr>
        <w:tab/>
        <w:t>»</w:t>
      </w:r>
      <w:r w:rsidRPr="00F117B5">
        <w:rPr>
          <w:rFonts w:ascii="Liberation Serif" w:eastAsia="Calibri" w:hAnsi="Liberation Serif" w:cs="Liberation Serif"/>
          <w:u w:val="single"/>
          <w:lang w:val="uk-UA"/>
        </w:rPr>
        <w:tab/>
      </w:r>
      <w:r w:rsidRPr="00F117B5">
        <w:rPr>
          <w:rFonts w:ascii="Liberation Serif" w:eastAsia="Calibri" w:hAnsi="Liberation Serif" w:cs="Liberation Serif"/>
          <w:lang w:val="uk-UA"/>
        </w:rPr>
        <w:t xml:space="preserve"> </w:t>
      </w:r>
      <w:r w:rsidRPr="00F117B5">
        <w:rPr>
          <w:rFonts w:ascii="Liberation Serif" w:eastAsia="Calibri" w:hAnsi="Liberation Serif" w:cs="Liberation Serif"/>
          <w:u w:val="single"/>
          <w:lang w:val="uk-UA"/>
        </w:rPr>
        <w:tab/>
      </w:r>
      <w:r w:rsidRPr="00F117B5">
        <w:rPr>
          <w:rFonts w:ascii="Liberation Serif" w:eastAsia="Calibri" w:hAnsi="Liberation Serif" w:cs="Liberation Serif"/>
          <w:lang w:val="uk-UA"/>
        </w:rPr>
        <w:t xml:space="preserve"> р.</w:t>
      </w:r>
    </w:p>
    <w:p w:rsidR="00F117B5" w:rsidRPr="00F117B5" w:rsidRDefault="00F117B5" w:rsidP="00F117B5">
      <w:pPr>
        <w:spacing w:after="0" w:line="240" w:lineRule="auto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Договір складено у двох примірниках, які зберігаються у кожної сторони і мають однакову юридичну силу.</w:t>
      </w:r>
    </w:p>
    <w:p w:rsidR="00F117B5" w:rsidRPr="00F117B5" w:rsidRDefault="00F117B5" w:rsidP="00F117B5">
      <w:pPr>
        <w:spacing w:before="120" w:after="0" w:line="240" w:lineRule="auto"/>
        <w:ind w:firstLine="709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Адреси сторін:</w:t>
      </w:r>
    </w:p>
    <w:p w:rsidR="00F117B5" w:rsidRPr="00F117B5" w:rsidRDefault="00F117B5" w:rsidP="00F117B5">
      <w:pPr>
        <w:tabs>
          <w:tab w:val="left" w:leader="underscore" w:pos="2463"/>
          <w:tab w:val="left" w:leader="underscore" w:pos="10065"/>
        </w:tabs>
        <w:spacing w:before="80" w:after="0" w:line="240" w:lineRule="auto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Виконавець: пр. Д. Яворницького, 19, м. Дніпро,49005</w:t>
      </w:r>
    </w:p>
    <w:p w:rsidR="00F117B5" w:rsidRPr="00F117B5" w:rsidRDefault="00F117B5" w:rsidP="00F117B5">
      <w:pPr>
        <w:tabs>
          <w:tab w:val="left" w:leader="underscore" w:pos="10065"/>
        </w:tabs>
        <w:spacing w:after="0" w:line="240" w:lineRule="auto"/>
        <w:rPr>
          <w:rFonts w:ascii="Liberation Serif" w:eastAsia="Calibri" w:hAnsi="Liberation Serif" w:cs="Liberation Serif"/>
          <w:lang w:val="uk-UA"/>
        </w:rPr>
      </w:pPr>
      <w:r>
        <w:rPr>
          <w:rFonts w:ascii="Liberation Serif" w:eastAsia="Calibri" w:hAnsi="Liberation Serif" w:cs="Liberation Serif"/>
          <w:lang w:val="uk-UA"/>
        </w:rPr>
        <w:t>З</w:t>
      </w:r>
      <w:r w:rsidRPr="00F117B5">
        <w:rPr>
          <w:rFonts w:ascii="Liberation Serif" w:eastAsia="Calibri" w:hAnsi="Liberation Serif" w:cs="Liberation Serif"/>
          <w:lang w:val="uk-UA"/>
        </w:rPr>
        <w:t>добувач ступеня доктора філософії</w:t>
      </w:r>
      <w:r w:rsidRPr="00F117B5">
        <w:rPr>
          <w:rFonts w:ascii="Liberation Serif" w:eastAsia="Calibri" w:hAnsi="Liberation Serif" w:cs="Liberation Serif"/>
          <w:lang w:val="uk-UA"/>
        </w:rPr>
        <w:t xml:space="preserve"> </w:t>
      </w:r>
      <w:r w:rsidRPr="00F117B5">
        <w:rPr>
          <w:rFonts w:ascii="Liberation Serif" w:eastAsia="Calibri" w:hAnsi="Liberation Serif" w:cs="Liberation Serif"/>
          <w:lang w:val="uk-UA"/>
        </w:rPr>
        <w:tab/>
      </w:r>
    </w:p>
    <w:p w:rsidR="00F117B5" w:rsidRPr="00F117B5" w:rsidRDefault="00F117B5" w:rsidP="00F117B5">
      <w:pPr>
        <w:spacing w:after="0" w:line="240" w:lineRule="auto"/>
        <w:ind w:firstLine="3544"/>
        <w:rPr>
          <w:rFonts w:ascii="Liberation Serif" w:eastAsia="Calibri" w:hAnsi="Liberation Serif" w:cs="Liberation Serif"/>
          <w:sz w:val="18"/>
          <w:szCs w:val="18"/>
          <w:lang w:val="uk-UA"/>
        </w:rPr>
      </w:pPr>
      <w:r w:rsidRPr="00F117B5">
        <w:rPr>
          <w:rFonts w:ascii="Liberation Serif" w:eastAsia="Calibri" w:hAnsi="Liberation Serif" w:cs="Liberation Serif"/>
          <w:sz w:val="18"/>
          <w:szCs w:val="18"/>
          <w:lang w:val="uk-UA"/>
        </w:rPr>
        <w:t>(місце постійного проживання, адреса, номер телефону)</w:t>
      </w:r>
    </w:p>
    <w:p w:rsidR="00F117B5" w:rsidRPr="00F117B5" w:rsidRDefault="00F117B5" w:rsidP="00F117B5">
      <w:pPr>
        <w:tabs>
          <w:tab w:val="left" w:leader="underscore" w:pos="10065"/>
        </w:tabs>
        <w:spacing w:after="0" w:line="240" w:lineRule="auto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паспорт</w:t>
      </w:r>
      <w:r w:rsidRPr="00F117B5">
        <w:rPr>
          <w:rFonts w:ascii="Liberation Serif" w:eastAsia="Calibri" w:hAnsi="Liberation Serif" w:cs="Liberation Serif"/>
          <w:lang w:val="uk-UA"/>
        </w:rPr>
        <w:tab/>
      </w:r>
    </w:p>
    <w:p w:rsidR="00F117B5" w:rsidRPr="00F117B5" w:rsidRDefault="00F117B5" w:rsidP="00F117B5">
      <w:pPr>
        <w:tabs>
          <w:tab w:val="right" w:pos="5103"/>
        </w:tabs>
        <w:spacing w:after="0" w:line="240" w:lineRule="auto"/>
        <w:ind w:firstLine="4395"/>
        <w:rPr>
          <w:rFonts w:ascii="Liberation Serif" w:eastAsia="Calibri" w:hAnsi="Liberation Serif" w:cs="Liberation Serif"/>
          <w:sz w:val="18"/>
          <w:szCs w:val="18"/>
          <w:lang w:val="uk-UA"/>
        </w:rPr>
      </w:pPr>
      <w:r w:rsidRPr="00F117B5">
        <w:rPr>
          <w:rFonts w:ascii="Liberation Serif" w:eastAsia="Calibri" w:hAnsi="Liberation Serif" w:cs="Liberation Serif"/>
          <w:sz w:val="18"/>
          <w:szCs w:val="18"/>
          <w:lang w:val="uk-UA"/>
        </w:rPr>
        <w:t>(серія, номер, ким і коли виданий)</w:t>
      </w:r>
    </w:p>
    <w:p w:rsidR="00F117B5" w:rsidRPr="00F117B5" w:rsidRDefault="00F117B5" w:rsidP="00F117B5">
      <w:pPr>
        <w:tabs>
          <w:tab w:val="left" w:leader="underscore" w:pos="10065"/>
        </w:tabs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ab/>
      </w:r>
    </w:p>
    <w:p w:rsidR="00F117B5" w:rsidRPr="00F117B5" w:rsidRDefault="00F117B5" w:rsidP="00F117B5">
      <w:pPr>
        <w:spacing w:before="480" w:after="360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МП</w:t>
      </w:r>
    </w:p>
    <w:p w:rsidR="00F117B5" w:rsidRPr="00F117B5" w:rsidRDefault="00F117B5" w:rsidP="00F117B5">
      <w:pPr>
        <w:tabs>
          <w:tab w:val="left" w:leader="underscore" w:pos="3686"/>
          <w:tab w:val="left" w:pos="5387"/>
          <w:tab w:val="left" w:pos="8222"/>
          <w:tab w:val="left" w:leader="underscore" w:pos="10348"/>
        </w:tabs>
        <w:spacing w:before="240" w:after="0" w:line="240" w:lineRule="auto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Ректор</w:t>
      </w:r>
      <w:r w:rsidRPr="00F117B5">
        <w:rPr>
          <w:rFonts w:ascii="Liberation Serif" w:eastAsia="Calibri" w:hAnsi="Liberation Serif" w:cs="Liberation Serif"/>
          <w:lang w:val="uk-UA"/>
        </w:rPr>
        <w:tab/>
        <w:t xml:space="preserve">Г.Г. </w:t>
      </w:r>
      <w:proofErr w:type="spellStart"/>
      <w:r w:rsidRPr="00F117B5">
        <w:rPr>
          <w:rFonts w:ascii="Liberation Serif" w:eastAsia="Calibri" w:hAnsi="Liberation Serif" w:cs="Liberation Serif"/>
          <w:lang w:val="uk-UA"/>
        </w:rPr>
        <w:t>Півняк</w:t>
      </w:r>
      <w:proofErr w:type="spellEnd"/>
      <w:r w:rsidRPr="00F117B5">
        <w:rPr>
          <w:rFonts w:ascii="Liberation Serif" w:eastAsia="Calibri" w:hAnsi="Liberation Serif" w:cs="Liberation Serif"/>
          <w:lang w:val="uk-UA"/>
        </w:rPr>
        <w:tab/>
        <w:t xml:space="preserve">Аспірант </w:t>
      </w:r>
      <w:r w:rsidRPr="00F117B5">
        <w:rPr>
          <w:rFonts w:ascii="Liberation Serif" w:eastAsia="Calibri" w:hAnsi="Liberation Serif" w:cs="Liberation Serif"/>
          <w:u w:val="single"/>
          <w:lang w:val="uk-UA"/>
        </w:rPr>
        <w:tab/>
      </w:r>
      <w:r w:rsidRPr="00F117B5">
        <w:rPr>
          <w:rFonts w:ascii="Liberation Serif" w:eastAsia="Calibri" w:hAnsi="Liberation Serif" w:cs="Liberation Serif"/>
          <w:lang w:val="uk-UA"/>
        </w:rPr>
        <w:tab/>
      </w:r>
    </w:p>
    <w:p w:rsidR="00F117B5" w:rsidRPr="00F117B5" w:rsidRDefault="00F117B5" w:rsidP="00F117B5">
      <w:pPr>
        <w:tabs>
          <w:tab w:val="left" w:pos="7088"/>
          <w:tab w:val="left" w:pos="9072"/>
          <w:tab w:val="left" w:pos="9356"/>
        </w:tabs>
        <w:spacing w:line="240" w:lineRule="auto"/>
        <w:ind w:firstLine="1701"/>
        <w:rPr>
          <w:rFonts w:ascii="Liberation Serif" w:eastAsia="Calibri" w:hAnsi="Liberation Serif" w:cs="Liberation Serif"/>
          <w:sz w:val="18"/>
          <w:szCs w:val="18"/>
          <w:lang w:val="uk-UA"/>
        </w:rPr>
      </w:pPr>
      <w:r w:rsidRPr="00F117B5">
        <w:rPr>
          <w:rFonts w:ascii="Liberation Serif" w:eastAsia="Calibri" w:hAnsi="Liberation Serif" w:cs="Liberation Serif"/>
          <w:sz w:val="16"/>
          <w:szCs w:val="16"/>
          <w:lang w:val="uk-UA"/>
        </w:rPr>
        <w:t>(</w:t>
      </w:r>
      <w:r w:rsidRPr="00F117B5">
        <w:rPr>
          <w:rFonts w:ascii="Liberation Serif" w:eastAsia="Calibri" w:hAnsi="Liberation Serif" w:cs="Liberation Serif"/>
          <w:sz w:val="18"/>
          <w:szCs w:val="18"/>
          <w:lang w:val="uk-UA"/>
        </w:rPr>
        <w:t>підпис)</w:t>
      </w:r>
      <w:r w:rsidRPr="00F117B5">
        <w:rPr>
          <w:rFonts w:ascii="Liberation Serif" w:eastAsia="Calibri" w:hAnsi="Liberation Serif" w:cs="Liberation Serif"/>
          <w:sz w:val="18"/>
          <w:szCs w:val="18"/>
          <w:lang w:val="uk-UA"/>
        </w:rPr>
        <w:tab/>
        <w:t>(</w:t>
      </w:r>
      <w:proofErr w:type="spellStart"/>
      <w:r w:rsidRPr="00F117B5">
        <w:rPr>
          <w:rFonts w:ascii="Liberation Serif" w:eastAsia="Calibri" w:hAnsi="Liberation Serif" w:cs="Liberation Serif"/>
          <w:sz w:val="18"/>
          <w:szCs w:val="18"/>
          <w:lang w:val="uk-UA"/>
        </w:rPr>
        <w:t>підпис</w:t>
      </w:r>
      <w:proofErr w:type="spellEnd"/>
      <w:r w:rsidRPr="00F117B5">
        <w:rPr>
          <w:rFonts w:ascii="Liberation Serif" w:eastAsia="Calibri" w:hAnsi="Liberation Serif" w:cs="Liberation Serif"/>
          <w:sz w:val="18"/>
          <w:szCs w:val="18"/>
          <w:lang w:val="uk-UA"/>
        </w:rPr>
        <w:t>)</w:t>
      </w:r>
      <w:r w:rsidRPr="00F117B5">
        <w:rPr>
          <w:rFonts w:ascii="Liberation Serif" w:eastAsia="Calibri" w:hAnsi="Liberation Serif" w:cs="Liberation Serif"/>
          <w:sz w:val="18"/>
          <w:szCs w:val="18"/>
          <w:lang w:val="uk-UA"/>
        </w:rPr>
        <w:tab/>
        <w:t>П.І.Б.</w:t>
      </w:r>
    </w:p>
    <w:p w:rsidR="00F117B5" w:rsidRPr="00F117B5" w:rsidRDefault="00F117B5" w:rsidP="00F117B5">
      <w:pPr>
        <w:tabs>
          <w:tab w:val="left" w:leader="underscore" w:pos="3686"/>
          <w:tab w:val="left" w:pos="5387"/>
          <w:tab w:val="left" w:leader="underscore" w:pos="8789"/>
          <w:tab w:val="left" w:pos="10348"/>
        </w:tabs>
        <w:spacing w:before="240" w:after="0" w:line="240" w:lineRule="auto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 xml:space="preserve">Головний бухгалтер </w:t>
      </w:r>
      <w:r w:rsidRPr="00F117B5">
        <w:rPr>
          <w:rFonts w:ascii="Liberation Serif" w:eastAsia="Calibri" w:hAnsi="Liberation Serif" w:cs="Liberation Serif"/>
          <w:lang w:val="uk-UA"/>
        </w:rPr>
        <w:tab/>
        <w:t xml:space="preserve">Л.Г. </w:t>
      </w:r>
      <w:proofErr w:type="spellStart"/>
      <w:r w:rsidRPr="00F117B5">
        <w:rPr>
          <w:rFonts w:ascii="Liberation Serif" w:eastAsia="Calibri" w:hAnsi="Liberation Serif" w:cs="Liberation Serif"/>
          <w:lang w:val="uk-UA"/>
        </w:rPr>
        <w:t>Сядро</w:t>
      </w:r>
      <w:proofErr w:type="spellEnd"/>
      <w:r w:rsidRPr="00F117B5">
        <w:rPr>
          <w:rFonts w:ascii="Liberation Serif" w:eastAsia="Calibri" w:hAnsi="Liberation Serif" w:cs="Liberation Serif"/>
          <w:lang w:val="uk-UA"/>
        </w:rPr>
        <w:tab/>
        <w:t>Науковий(і) керівник(и)</w:t>
      </w:r>
      <w:r w:rsidRPr="00F117B5">
        <w:rPr>
          <w:rFonts w:ascii="Liberation Serif" w:eastAsia="Calibri" w:hAnsi="Liberation Serif" w:cs="Liberation Serif"/>
          <w:lang w:val="uk-UA"/>
        </w:rPr>
        <w:tab/>
      </w:r>
      <w:r w:rsidRPr="00F117B5">
        <w:rPr>
          <w:rFonts w:ascii="Liberation Serif" w:eastAsia="Calibri" w:hAnsi="Liberation Serif" w:cs="Liberation Serif"/>
          <w:u w:val="single"/>
          <w:lang w:val="uk-UA"/>
        </w:rPr>
        <w:tab/>
      </w:r>
    </w:p>
    <w:p w:rsidR="00F117B5" w:rsidRPr="00F117B5" w:rsidRDefault="00F117B5" w:rsidP="00F117B5">
      <w:pPr>
        <w:tabs>
          <w:tab w:val="left" w:pos="7993"/>
          <w:tab w:val="left" w:pos="9214"/>
        </w:tabs>
        <w:spacing w:after="0" w:line="240" w:lineRule="auto"/>
        <w:ind w:firstLine="2410"/>
        <w:rPr>
          <w:rFonts w:ascii="Liberation Serif" w:eastAsia="Calibri" w:hAnsi="Liberation Serif" w:cs="Liberation Serif"/>
          <w:sz w:val="18"/>
          <w:szCs w:val="18"/>
          <w:lang w:val="uk-UA"/>
        </w:rPr>
      </w:pPr>
      <w:r w:rsidRPr="00F117B5">
        <w:rPr>
          <w:rFonts w:ascii="Liberation Serif" w:eastAsia="Calibri" w:hAnsi="Liberation Serif" w:cs="Liberation Serif"/>
          <w:sz w:val="16"/>
          <w:szCs w:val="16"/>
          <w:lang w:val="uk-UA"/>
        </w:rPr>
        <w:t>(</w:t>
      </w:r>
      <w:r w:rsidRPr="00F117B5">
        <w:rPr>
          <w:rFonts w:ascii="Liberation Serif" w:eastAsia="Calibri" w:hAnsi="Liberation Serif" w:cs="Liberation Serif"/>
          <w:sz w:val="18"/>
          <w:szCs w:val="18"/>
          <w:lang w:val="uk-UA"/>
        </w:rPr>
        <w:t>підпис)</w:t>
      </w:r>
      <w:r w:rsidRPr="00F117B5">
        <w:rPr>
          <w:rFonts w:ascii="Liberation Serif" w:eastAsia="Calibri" w:hAnsi="Liberation Serif" w:cs="Liberation Serif"/>
          <w:sz w:val="18"/>
          <w:szCs w:val="18"/>
          <w:lang w:val="uk-UA"/>
        </w:rPr>
        <w:tab/>
        <w:t>(</w:t>
      </w:r>
      <w:proofErr w:type="spellStart"/>
      <w:r w:rsidRPr="00F117B5">
        <w:rPr>
          <w:rFonts w:ascii="Liberation Serif" w:eastAsia="Calibri" w:hAnsi="Liberation Serif" w:cs="Liberation Serif"/>
          <w:sz w:val="18"/>
          <w:szCs w:val="18"/>
          <w:lang w:val="uk-UA"/>
        </w:rPr>
        <w:t>підпис</w:t>
      </w:r>
      <w:proofErr w:type="spellEnd"/>
      <w:r w:rsidRPr="00F117B5">
        <w:rPr>
          <w:rFonts w:ascii="Liberation Serif" w:eastAsia="Calibri" w:hAnsi="Liberation Serif" w:cs="Liberation Serif"/>
          <w:sz w:val="18"/>
          <w:szCs w:val="18"/>
          <w:lang w:val="uk-UA"/>
        </w:rPr>
        <w:t>)</w:t>
      </w:r>
      <w:r w:rsidRPr="00F117B5">
        <w:rPr>
          <w:rFonts w:ascii="Liberation Serif" w:eastAsia="Calibri" w:hAnsi="Liberation Serif" w:cs="Liberation Serif"/>
          <w:sz w:val="18"/>
          <w:szCs w:val="18"/>
          <w:lang w:val="uk-UA"/>
        </w:rPr>
        <w:tab/>
        <w:t>П.І.Б.</w:t>
      </w:r>
    </w:p>
    <w:p w:rsidR="00F117B5" w:rsidRPr="00F117B5" w:rsidRDefault="00F117B5" w:rsidP="00F117B5">
      <w:pPr>
        <w:tabs>
          <w:tab w:val="left" w:pos="3686"/>
          <w:tab w:val="left" w:pos="7461"/>
          <w:tab w:val="left" w:pos="8505"/>
          <w:tab w:val="left" w:leader="underscore" w:pos="10348"/>
        </w:tabs>
        <w:spacing w:before="240" w:after="0" w:line="240" w:lineRule="auto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Провідний</w:t>
      </w:r>
      <w:r w:rsidRPr="00F117B5">
        <w:rPr>
          <w:rFonts w:ascii="Liberation Serif" w:eastAsia="Calibri" w:hAnsi="Liberation Serif" w:cs="Liberation Serif"/>
          <w:sz w:val="18"/>
          <w:szCs w:val="18"/>
          <w:lang w:val="uk-UA"/>
        </w:rPr>
        <w:t xml:space="preserve"> </w:t>
      </w:r>
      <w:r w:rsidRPr="00F117B5">
        <w:rPr>
          <w:rFonts w:ascii="Liberation Serif" w:eastAsia="Calibri" w:hAnsi="Liberation Serif" w:cs="Liberation Serif"/>
          <w:lang w:val="uk-UA"/>
        </w:rPr>
        <w:t>юрисконсульт</w:t>
      </w:r>
      <w:r w:rsidRPr="00F117B5">
        <w:rPr>
          <w:rFonts w:ascii="Liberation Serif" w:eastAsia="Calibri" w:hAnsi="Liberation Serif" w:cs="Liberation Serif"/>
          <w:u w:val="single"/>
          <w:lang w:val="uk-UA"/>
        </w:rPr>
        <w:tab/>
      </w:r>
      <w:r>
        <w:rPr>
          <w:rFonts w:ascii="Liberation Serif" w:eastAsia="Calibri" w:hAnsi="Liberation Serif" w:cs="Liberation Serif"/>
          <w:u w:val="single"/>
          <w:lang w:val="uk-UA"/>
        </w:rPr>
        <w:t xml:space="preserve"> </w:t>
      </w:r>
      <w:r w:rsidRPr="00F117B5">
        <w:rPr>
          <w:rFonts w:ascii="Liberation Serif" w:eastAsia="Calibri" w:hAnsi="Liberation Serif" w:cs="Liberation Serif"/>
          <w:lang w:val="uk-UA"/>
        </w:rPr>
        <w:t>К.В. Михайлова</w:t>
      </w:r>
      <w:r w:rsidRPr="00F117B5">
        <w:rPr>
          <w:rFonts w:ascii="Liberation Serif" w:eastAsia="Calibri" w:hAnsi="Liberation Serif" w:cs="Liberation Serif"/>
          <w:lang w:val="uk-UA"/>
        </w:rPr>
        <w:tab/>
      </w:r>
      <w:r w:rsidRPr="00F117B5">
        <w:rPr>
          <w:rFonts w:ascii="Liberation Serif" w:eastAsia="Calibri" w:hAnsi="Liberation Serif" w:cs="Liberation Serif"/>
          <w:u w:val="single"/>
          <w:lang w:val="uk-UA"/>
        </w:rPr>
        <w:tab/>
        <w:t xml:space="preserve"> </w:t>
      </w:r>
      <w:r w:rsidRPr="00F117B5">
        <w:rPr>
          <w:rFonts w:ascii="Liberation Serif" w:eastAsia="Calibri" w:hAnsi="Liberation Serif" w:cs="Liberation Serif"/>
          <w:lang w:val="uk-UA"/>
        </w:rPr>
        <w:tab/>
      </w:r>
    </w:p>
    <w:p w:rsidR="00F117B5" w:rsidRPr="00F117B5" w:rsidRDefault="00F117B5" w:rsidP="00F117B5">
      <w:pPr>
        <w:tabs>
          <w:tab w:val="left" w:pos="7655"/>
          <w:tab w:val="left" w:pos="9214"/>
        </w:tabs>
        <w:spacing w:after="0" w:line="240" w:lineRule="auto"/>
        <w:ind w:firstLine="2694"/>
        <w:rPr>
          <w:rFonts w:ascii="Liberation Serif" w:eastAsia="Calibri" w:hAnsi="Liberation Serif" w:cs="Liberation Serif"/>
          <w:sz w:val="18"/>
          <w:szCs w:val="18"/>
          <w:lang w:val="uk-UA"/>
        </w:rPr>
      </w:pPr>
      <w:r w:rsidRPr="00F117B5">
        <w:rPr>
          <w:rFonts w:ascii="Liberation Serif" w:eastAsia="Calibri" w:hAnsi="Liberation Serif" w:cs="Liberation Serif"/>
          <w:sz w:val="16"/>
          <w:szCs w:val="16"/>
          <w:lang w:val="uk-UA"/>
        </w:rPr>
        <w:t>(підпис</w:t>
      </w:r>
      <w:r w:rsidRPr="00F117B5">
        <w:rPr>
          <w:rFonts w:ascii="Liberation Serif" w:eastAsia="Calibri" w:hAnsi="Liberation Serif" w:cs="Liberation Serif"/>
          <w:sz w:val="18"/>
          <w:szCs w:val="18"/>
          <w:lang w:val="uk-UA"/>
        </w:rPr>
        <w:t>)</w:t>
      </w:r>
      <w:r w:rsidRPr="00F117B5">
        <w:rPr>
          <w:rFonts w:ascii="Liberation Serif" w:eastAsia="Calibri" w:hAnsi="Liberation Serif" w:cs="Liberation Serif"/>
          <w:sz w:val="18"/>
          <w:szCs w:val="18"/>
          <w:lang w:val="uk-UA"/>
        </w:rPr>
        <w:tab/>
        <w:t>(підпис)</w:t>
      </w:r>
      <w:r w:rsidRPr="00F117B5">
        <w:rPr>
          <w:rFonts w:ascii="Liberation Serif" w:eastAsia="Calibri" w:hAnsi="Liberation Serif" w:cs="Liberation Serif"/>
          <w:sz w:val="18"/>
          <w:szCs w:val="18"/>
          <w:lang w:val="uk-UA"/>
        </w:rPr>
        <w:tab/>
        <w:t>П.І.Б.</w:t>
      </w:r>
    </w:p>
    <w:p w:rsidR="00F117B5" w:rsidRPr="00F117B5" w:rsidRDefault="00F117B5" w:rsidP="00F117B5">
      <w:pPr>
        <w:tabs>
          <w:tab w:val="left" w:pos="7655"/>
          <w:tab w:val="left" w:pos="7797"/>
          <w:tab w:val="left" w:pos="8789"/>
          <w:tab w:val="left" w:pos="9214"/>
        </w:tabs>
        <w:spacing w:after="0" w:line="240" w:lineRule="auto"/>
        <w:ind w:firstLine="2694"/>
        <w:rPr>
          <w:rFonts w:ascii="Liberation Serif" w:eastAsia="Calibri" w:hAnsi="Liberation Serif" w:cs="Liberation Serif"/>
          <w:sz w:val="18"/>
          <w:szCs w:val="18"/>
          <w:lang w:val="uk-UA"/>
        </w:rPr>
      </w:pPr>
    </w:p>
    <w:p w:rsidR="00F117B5" w:rsidRPr="00F117B5" w:rsidRDefault="00F117B5" w:rsidP="00F117B5">
      <w:pPr>
        <w:tabs>
          <w:tab w:val="left" w:leader="underscore" w:pos="851"/>
          <w:tab w:val="left" w:leader="underscore" w:pos="2268"/>
          <w:tab w:val="left" w:leader="underscore" w:pos="3119"/>
        </w:tabs>
        <w:spacing w:before="240" w:after="0" w:line="240" w:lineRule="auto"/>
        <w:rPr>
          <w:rFonts w:ascii="Liberation Serif" w:eastAsia="Calibri" w:hAnsi="Liberation Serif" w:cs="Liberation Serif"/>
          <w:lang w:val="uk-UA"/>
        </w:rPr>
      </w:pPr>
      <w:r w:rsidRPr="00F117B5">
        <w:rPr>
          <w:rFonts w:ascii="Liberation Serif" w:eastAsia="Calibri" w:hAnsi="Liberation Serif" w:cs="Liberation Serif"/>
          <w:lang w:val="uk-UA"/>
        </w:rPr>
        <w:t>«</w:t>
      </w:r>
      <w:r w:rsidRPr="00F117B5">
        <w:rPr>
          <w:rFonts w:ascii="Liberation Serif" w:eastAsia="Calibri" w:hAnsi="Liberation Serif" w:cs="Liberation Serif"/>
          <w:lang w:val="uk-UA"/>
        </w:rPr>
        <w:tab/>
        <w:t>»</w:t>
      </w:r>
      <w:r w:rsidRPr="00F117B5">
        <w:rPr>
          <w:rFonts w:ascii="Liberation Serif" w:eastAsia="Calibri" w:hAnsi="Liberation Serif" w:cs="Liberation Serif"/>
          <w:lang w:val="uk-UA"/>
        </w:rPr>
        <w:tab/>
        <w:t xml:space="preserve"> </w:t>
      </w:r>
      <w:r w:rsidRPr="00F117B5">
        <w:rPr>
          <w:rFonts w:ascii="Liberation Serif" w:eastAsia="Calibri" w:hAnsi="Liberation Serif" w:cs="Liberation Serif"/>
          <w:lang w:val="uk-UA"/>
        </w:rPr>
        <w:tab/>
        <w:t xml:space="preserve"> р.</w:t>
      </w:r>
      <w:bookmarkStart w:id="0" w:name="_GoBack"/>
      <w:bookmarkEnd w:id="0"/>
    </w:p>
    <w:p w:rsidR="00F117B5" w:rsidRPr="00F117B5" w:rsidRDefault="00F117B5" w:rsidP="00F1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B5" w:rsidRPr="00F117B5" w:rsidRDefault="00F117B5" w:rsidP="00F1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B5" w:rsidRPr="00F117B5" w:rsidRDefault="00F117B5" w:rsidP="00F1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3B" w:rsidRDefault="00275F3B"/>
    <w:sectPr w:rsidR="00275F3B" w:rsidSect="00F117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84C"/>
    <w:multiLevelType w:val="hybridMultilevel"/>
    <w:tmpl w:val="21007338"/>
    <w:lvl w:ilvl="0" w:tplc="8B26BEB2">
      <w:start w:val="1"/>
      <w:numFmt w:val="bullet"/>
      <w:lvlText w:val="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>
    <w:nsid w:val="58823032"/>
    <w:multiLevelType w:val="hybridMultilevel"/>
    <w:tmpl w:val="115E91A6"/>
    <w:lvl w:ilvl="0" w:tplc="943072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1441D"/>
    <w:multiLevelType w:val="hybridMultilevel"/>
    <w:tmpl w:val="115E91A6"/>
    <w:lvl w:ilvl="0" w:tplc="943072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77F54"/>
    <w:multiLevelType w:val="hybridMultilevel"/>
    <w:tmpl w:val="115E91A6"/>
    <w:lvl w:ilvl="0" w:tplc="943072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908FB"/>
    <w:multiLevelType w:val="hybridMultilevel"/>
    <w:tmpl w:val="968873B4"/>
    <w:lvl w:ilvl="0" w:tplc="D8D4BBB2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E5"/>
    <w:rsid w:val="00275F3B"/>
    <w:rsid w:val="00C417E5"/>
    <w:rsid w:val="00F1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762</Words>
  <Characters>4345</Characters>
  <Application>Microsoft Office Word</Application>
  <DocSecurity>0</DocSecurity>
  <Lines>36</Lines>
  <Paragraphs>10</Paragraphs>
  <ScaleCrop>false</ScaleCrop>
  <Company>*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2020-03-11T15:09:00Z</dcterms:created>
  <dcterms:modified xsi:type="dcterms:W3CDTF">2020-03-11T15:15:00Z</dcterms:modified>
</cp:coreProperties>
</file>